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9B64B" w14:textId="77777777" w:rsidR="0019309F" w:rsidRPr="0019309F" w:rsidRDefault="0019309F" w:rsidP="0019309F">
      <w:pPr>
        <w:rPr>
          <w:i/>
          <w:iCs/>
        </w:rPr>
      </w:pPr>
      <w:r w:rsidRPr="0019309F">
        <w:rPr>
          <w:i/>
          <w:iCs/>
        </w:rPr>
        <w:t xml:space="preserve">Please edit to improve the </w:t>
      </w:r>
      <w:commentRangeStart w:id="0"/>
      <w:r w:rsidRPr="0019309F">
        <w:rPr>
          <w:i/>
          <w:iCs/>
        </w:rPr>
        <w:t xml:space="preserve">caliber </w:t>
      </w:r>
      <w:commentRangeEnd w:id="0"/>
      <w:r w:rsidR="00176F0F" w:rsidRPr="0019309F">
        <w:rPr>
          <w:rStyle w:val="CommentReference"/>
          <w:i/>
          <w:iCs/>
          <w:sz w:val="22"/>
          <w:szCs w:val="22"/>
        </w:rPr>
        <w:commentReference w:id="0"/>
      </w:r>
      <w:r w:rsidRPr="0019309F">
        <w:rPr>
          <w:i/>
          <w:iCs/>
        </w:rPr>
        <w:t xml:space="preserve">of language and also format the in-text citations </w:t>
      </w:r>
    </w:p>
    <w:p w14:paraId="37234772" w14:textId="77777777" w:rsidR="0019309F" w:rsidRDefault="0019309F" w:rsidP="0019309F">
      <w:pPr>
        <w:rPr>
          <w:i/>
          <w:iCs/>
        </w:rPr>
      </w:pPr>
      <w:r w:rsidRPr="0019309F">
        <w:rPr>
          <w:i/>
          <w:iCs/>
        </w:rPr>
        <w:t xml:space="preserve">according to </w:t>
      </w:r>
      <w:commentRangeStart w:id="1"/>
      <w:r w:rsidRPr="0019309F">
        <w:rPr>
          <w:i/>
          <w:iCs/>
        </w:rPr>
        <w:t xml:space="preserve">APA </w:t>
      </w:r>
      <w:commentRangeEnd w:id="1"/>
      <w:r w:rsidR="00455EC4" w:rsidRPr="0019309F">
        <w:rPr>
          <w:rStyle w:val="CommentReference"/>
          <w:i/>
          <w:iCs/>
          <w:sz w:val="22"/>
          <w:szCs w:val="22"/>
        </w:rPr>
        <w:commentReference w:id="1"/>
      </w:r>
      <w:r w:rsidRPr="0019309F">
        <w:rPr>
          <w:i/>
          <w:iCs/>
        </w:rPr>
        <w:t xml:space="preserve">or other widely-used style guide (specify which) </w:t>
      </w:r>
    </w:p>
    <w:p w14:paraId="7E0A97A0" w14:textId="77777777" w:rsidR="0019309F" w:rsidRPr="0019309F" w:rsidRDefault="0019309F" w:rsidP="0019309F">
      <w:pPr>
        <w:rPr>
          <w:i/>
          <w:iCs/>
        </w:rPr>
      </w:pPr>
    </w:p>
    <w:p w14:paraId="0555FD45" w14:textId="77777777" w:rsidR="003F3AD4" w:rsidRDefault="0019309F" w:rsidP="0019309F">
      <w:r>
        <w:t xml:space="preserve">Recent decades have </w:t>
      </w:r>
      <w:del w:id="2" w:author="Nick Williamson" w:date="2026-04-09T17:09:00Z" w16du:dateUtc="2026-04-09T09:09:00Z">
        <w:r w:rsidDel="00176F0F">
          <w:delText xml:space="preserve">been </w:delText>
        </w:r>
      </w:del>
      <w:r>
        <w:t>witness</w:t>
      </w:r>
      <w:del w:id="3" w:author="Nick Williamson" w:date="2026-04-09T17:07:00Z" w16du:dateUtc="2026-04-09T09:07:00Z">
        <w:r w:rsidDel="00176F0F">
          <w:delText xml:space="preserve"> to</w:delText>
        </w:r>
      </w:del>
      <w:ins w:id="4" w:author="Nick Williamson" w:date="2026-04-09T17:07:00Z" w16du:dateUtc="2026-04-09T09:07:00Z">
        <w:r w:rsidR="00176F0F">
          <w:t>e</w:t>
        </w:r>
      </w:ins>
      <w:ins w:id="5" w:author="Nick Williamson" w:date="2026-04-09T17:09:00Z" w16du:dateUtc="2026-04-09T09:09:00Z">
        <w:r w:rsidR="00176F0F">
          <w:t>d</w:t>
        </w:r>
      </w:ins>
      <w:r>
        <w:t xml:space="preserve"> headline stories about white</w:t>
      </w:r>
      <w:ins w:id="6" w:author="Nick Williamson" w:date="2026-04-09T17:15:00Z" w16du:dateUtc="2026-04-09T09:15:00Z">
        <w:r w:rsidR="00176F0F">
          <w:t>-</w:t>
        </w:r>
      </w:ins>
      <w:del w:id="7" w:author="Nick Williamson" w:date="2026-04-09T17:15:00Z" w16du:dateUtc="2026-04-09T09:15:00Z">
        <w:r w:rsidDel="00176F0F">
          <w:delText xml:space="preserve"> </w:delText>
        </w:r>
      </w:del>
      <w:r>
        <w:t xml:space="preserve">collar crimes in Israel and elsewhere, </w:t>
      </w:r>
    </w:p>
    <w:p w14:paraId="76F377CB" w14:textId="77777777" w:rsidR="003F3AD4" w:rsidRDefault="0019309F" w:rsidP="0019309F">
      <w:r>
        <w:t xml:space="preserve">exemplified by </w:t>
      </w:r>
      <w:ins w:id="8" w:author="Nick Williamson" w:date="2026-04-09T17:10:00Z" w16du:dateUtc="2026-04-09T09:10:00Z">
        <w:r w:rsidR="00176F0F">
          <w:t xml:space="preserve">the </w:t>
        </w:r>
      </w:ins>
      <w:r>
        <w:t xml:space="preserve">illegal stock manipulation </w:t>
      </w:r>
      <w:ins w:id="9" w:author="Nick Williamson" w:date="2026-04-10T13:19:00Z" w16du:dateUtc="2026-04-10T05:19:00Z">
        <w:r w:rsidR="00161539">
          <w:t>perpetrated</w:t>
        </w:r>
      </w:ins>
      <w:ins w:id="10" w:author="Nick Williamson" w:date="2026-04-09T17:08:00Z" w16du:dateUtc="2026-04-09T09:08:00Z">
        <w:r w:rsidR="00176F0F">
          <w:t xml:space="preserve"> </w:t>
        </w:r>
      </w:ins>
      <w:r>
        <w:t>by Nochi Dankner in Israel</w:t>
      </w:r>
      <w:del w:id="11" w:author="Nick Williamson" w:date="2026-04-09T17:10:00Z" w16du:dateUtc="2026-04-09T09:10:00Z">
        <w:r w:rsidDel="00176F0F">
          <w:delText>,</w:delText>
        </w:r>
      </w:del>
      <w:r>
        <w:t xml:space="preserve"> and the Ponzi </w:t>
      </w:r>
    </w:p>
    <w:p w14:paraId="2A613D1C" w14:textId="77777777" w:rsidR="003F3AD4" w:rsidRDefault="0019309F" w:rsidP="0019309F">
      <w:r>
        <w:t>scheme</w:t>
      </w:r>
      <w:ins w:id="12" w:author="Nick Williamson" w:date="2026-04-09T17:08:00Z" w16du:dateUtc="2026-04-09T09:08:00Z">
        <w:r w:rsidR="00176F0F">
          <w:t xml:space="preserve"> operated</w:t>
        </w:r>
      </w:ins>
      <w:r>
        <w:t xml:space="preserve"> by Bernard Maydoff in the USA. </w:t>
      </w:r>
      <w:commentRangeStart w:id="13"/>
      <w:del w:id="14" w:author="Nick Williamson" w:date="2026-04-10T13:19:00Z" w16du:dateUtc="2026-04-10T05:19:00Z">
        <w:r w:rsidDel="00161539">
          <w:delText>In the wake</w:delText>
        </w:r>
      </w:del>
      <w:ins w:id="15" w:author="Nick Williamson" w:date="2026-04-10T13:19:00Z" w16du:dateUtc="2026-04-10T05:19:00Z">
        <w:r w:rsidR="00161539">
          <w:t>As a consequence</w:t>
        </w:r>
      </w:ins>
      <w:r>
        <w:t xml:space="preserve"> of these crimes</w:t>
      </w:r>
      <w:commentRangeEnd w:id="13"/>
      <w:r w:rsidR="003F3AD4">
        <w:rPr>
          <w:rStyle w:val="CommentReference"/>
          <w:sz w:val="22"/>
          <w:szCs w:val="22"/>
        </w:rPr>
        <w:commentReference w:id="13"/>
      </w:r>
      <w:ins w:id="16" w:author="Nick Williamson" w:date="2026-04-09T17:09:00Z" w16du:dateUtc="2026-04-09T09:09:00Z">
        <w:r w:rsidR="00176F0F">
          <w:t>,</w:t>
        </w:r>
      </w:ins>
      <w:r>
        <w:t xml:space="preserve"> segments of the </w:t>
      </w:r>
    </w:p>
    <w:p w14:paraId="15C6E52C" w14:textId="77777777" w:rsidR="003F3AD4" w:rsidRDefault="0019309F" w:rsidP="0019309F">
      <w:r>
        <w:t xml:space="preserve">population have </w:t>
      </w:r>
      <w:del w:id="17" w:author="Nick Williamson" w:date="2026-04-09T17:09:00Z" w16du:dateUtc="2026-04-09T09:09:00Z">
        <w:r w:rsidDel="00176F0F">
          <w:delText>called for</w:delText>
        </w:r>
      </w:del>
      <w:ins w:id="18" w:author="Nick Williamson" w:date="2026-04-09T17:09:00Z" w16du:dateUtc="2026-04-09T09:09:00Z">
        <w:r w:rsidR="00176F0F">
          <w:t>demanded</w:t>
        </w:r>
      </w:ins>
      <w:r>
        <w:t xml:space="preserve"> </w:t>
      </w:r>
      <w:del w:id="19" w:author="Nick Williamson" w:date="2026-04-09T17:11:00Z" w16du:dateUtc="2026-04-09T09:11:00Z">
        <w:r w:rsidDel="00176F0F">
          <w:delText>increasing the</w:delText>
        </w:r>
      </w:del>
      <w:ins w:id="20" w:author="Nick Williamson" w:date="2026-04-09T17:11:00Z" w16du:dateUtc="2026-04-09T09:11:00Z">
        <w:r w:rsidR="00176F0F">
          <w:t>more</w:t>
        </w:r>
      </w:ins>
      <w:r>
        <w:t xml:space="preserve"> sever</w:t>
      </w:r>
      <w:ins w:id="21" w:author="Nick Williamson" w:date="2026-04-09T17:11:00Z" w16du:dateUtc="2026-04-09T09:11:00Z">
        <w:r w:rsidR="00176F0F">
          <w:t xml:space="preserve">e </w:t>
        </w:r>
      </w:ins>
      <w:del w:id="22" w:author="Nick Williamson" w:date="2026-04-09T17:11:00Z" w16du:dateUtc="2026-04-09T09:11:00Z">
        <w:r w:rsidDel="00176F0F">
          <w:delText xml:space="preserve">ity of </w:delText>
        </w:r>
      </w:del>
      <w:r>
        <w:t>punishment (Holtfreter et al., 2008; Huff et al., 2010)</w:t>
      </w:r>
      <w:ins w:id="23" w:author="Nick Williamson" w:date="2026-04-09T17:11:00Z" w16du:dateUtc="2026-04-09T09:11:00Z">
        <w:r w:rsidR="00176F0F">
          <w:t>,</w:t>
        </w:r>
      </w:ins>
      <w:r>
        <w:t xml:space="preserve"> </w:t>
      </w:r>
    </w:p>
    <w:p w14:paraId="10AEFD3D" w14:textId="66423A63" w:rsidR="0019309F" w:rsidRDefault="0019309F" w:rsidP="0019309F">
      <w:del w:id="24" w:author="Nick Williamson" w:date="2026-04-09T17:11:00Z" w16du:dateUtc="2026-04-09T09:11:00Z">
        <w:r w:rsidDel="00176F0F">
          <w:delText>in the hope</w:delText>
        </w:r>
      </w:del>
      <w:ins w:id="25" w:author="Nick Williamson" w:date="2026-04-09T17:11:00Z" w16du:dateUtc="2026-04-09T09:11:00Z">
        <w:r w:rsidR="00176F0F">
          <w:t>hoping</w:t>
        </w:r>
      </w:ins>
      <w:r>
        <w:t xml:space="preserve"> that this will prove </w:t>
      </w:r>
      <w:del w:id="26" w:author="Nick Williamson" w:date="2026-04-09T17:11:00Z" w16du:dateUtc="2026-04-09T09:11:00Z">
        <w:r w:rsidDel="00176F0F">
          <w:delText xml:space="preserve">to be </w:delText>
        </w:r>
      </w:del>
      <w:r>
        <w:t xml:space="preserve">a satisfactory deterrent. </w:t>
      </w:r>
    </w:p>
    <w:p w14:paraId="136018A7" w14:textId="77777777" w:rsidR="003F3AD4" w:rsidRDefault="0019309F" w:rsidP="0019309F">
      <w:r>
        <w:t>No single definition of white</w:t>
      </w:r>
      <w:ins w:id="27" w:author="Nick Williamson" w:date="2026-04-09T17:14:00Z" w16du:dateUtc="2026-04-09T09:14:00Z">
        <w:r w:rsidR="00176F0F">
          <w:t>-</w:t>
        </w:r>
      </w:ins>
      <w:del w:id="28" w:author="Nick Williamson" w:date="2026-04-09T17:14:00Z" w16du:dateUtc="2026-04-09T09:14:00Z">
        <w:r w:rsidDel="00176F0F">
          <w:delText xml:space="preserve"> </w:delText>
        </w:r>
      </w:del>
      <w:r>
        <w:t xml:space="preserve">collar crime exists, nor is there a consensus regarding its interpretation </w:t>
      </w:r>
    </w:p>
    <w:p w14:paraId="2AB6AD9B" w14:textId="77777777" w:rsidR="003F3AD4" w:rsidRDefault="0019309F" w:rsidP="0019309F">
      <w:r>
        <w:t xml:space="preserve">(Ragatz &amp; Fremouw, 2010). </w:t>
      </w:r>
      <w:del w:id="29" w:author="Nick Williamson" w:date="2026-04-09T17:11:00Z" w16du:dateUtc="2026-04-09T09:11:00Z">
        <w:r w:rsidDel="00176F0F">
          <w:delText>Ever s</w:delText>
        </w:r>
      </w:del>
      <w:ins w:id="30" w:author="Nick Williamson" w:date="2026-04-09T17:11:00Z" w16du:dateUtc="2026-04-09T09:11:00Z">
        <w:r w:rsidR="00176F0F">
          <w:t>S</w:t>
        </w:r>
      </w:ins>
      <w:r>
        <w:t>ince the term was coined by Sutherland (1939)</w:t>
      </w:r>
      <w:ins w:id="31" w:author="Nick Williamson" w:date="2026-04-09T17:11:00Z" w16du:dateUtc="2026-04-09T09:11:00Z">
        <w:r w:rsidR="00176F0F">
          <w:t>,</w:t>
        </w:r>
      </w:ins>
      <w:r>
        <w:t xml:space="preserve"> various definitions </w:t>
      </w:r>
      <w:ins w:id="32" w:author="Nick Williamson" w:date="2026-04-10T13:20:00Z" w16du:dateUtc="2026-04-10T05:20:00Z">
        <w:r w:rsidR="00161539">
          <w:t xml:space="preserve">of </w:t>
        </w:r>
      </w:ins>
    </w:p>
    <w:p w14:paraId="51A100E5" w14:textId="5DEB660B" w:rsidR="0019309F" w:rsidDel="00176F0F" w:rsidRDefault="00161539">
      <w:pPr>
        <w:rPr>
          <w:del w:id="33" w:author="Nick Williamson" w:date="2026-04-09T17:13:00Z" w16du:dateUtc="2026-04-09T09:13:00Z"/>
        </w:rPr>
      </w:pPr>
      <w:ins w:id="34" w:author="Nick Williamson" w:date="2026-04-10T13:20:00Z" w16du:dateUtc="2026-04-10T05:20:00Z">
        <w:r>
          <w:t>the phenomenon</w:t>
        </w:r>
        <w:r>
          <w:t xml:space="preserve"> </w:t>
        </w:r>
      </w:ins>
      <w:r w:rsidR="0019309F">
        <w:t>have been suggested, attesting</w:t>
      </w:r>
      <w:ins w:id="35" w:author="Nick Williamson" w:date="2026-04-09T17:13:00Z" w16du:dateUtc="2026-04-09T09:13:00Z">
        <w:r w:rsidR="00176F0F">
          <w:t xml:space="preserve"> </w:t>
        </w:r>
      </w:ins>
      <w:del w:id="36" w:author="Nick Williamson" w:date="2026-04-09T17:13:00Z" w16du:dateUtc="2026-04-09T09:13:00Z">
        <w:r w:rsidR="0019309F" w:rsidDel="00176F0F">
          <w:delText xml:space="preserve">, among other </w:delText>
        </w:r>
      </w:del>
    </w:p>
    <w:p w14:paraId="0DF5803B" w14:textId="77777777" w:rsidR="003F3AD4" w:rsidRDefault="0019309F" w:rsidP="0019309F">
      <w:del w:id="37" w:author="Nick Williamson" w:date="2026-04-09T17:13:00Z" w16du:dateUtc="2026-04-09T09:13:00Z">
        <w:r w:rsidDel="00176F0F">
          <w:delText xml:space="preserve">things, </w:delText>
        </w:r>
      </w:del>
      <w:r>
        <w:t xml:space="preserve">to </w:t>
      </w:r>
      <w:del w:id="38" w:author="Nick Williamson" w:date="2026-04-10T13:20:00Z" w16du:dateUtc="2026-04-10T05:20:00Z">
        <w:r w:rsidDel="00161539">
          <w:delText xml:space="preserve">the </w:delText>
        </w:r>
      </w:del>
      <w:ins w:id="39" w:author="Nick Williamson" w:date="2026-04-10T13:20:00Z" w16du:dateUtc="2026-04-10T05:20:00Z">
        <w:r w:rsidR="00161539">
          <w:t>its</w:t>
        </w:r>
        <w:r w:rsidR="00161539">
          <w:t xml:space="preserve"> </w:t>
        </w:r>
      </w:ins>
      <w:r>
        <w:t>complexity</w:t>
      </w:r>
      <w:del w:id="40" w:author="Nick Williamson" w:date="2026-04-10T13:20:00Z" w16du:dateUtc="2026-04-10T05:20:00Z">
        <w:r w:rsidDel="00161539">
          <w:delText xml:space="preserve"> of the phenomenon</w:delText>
        </w:r>
      </w:del>
      <w:r>
        <w:t>. According to Mann (1990), the</w:t>
      </w:r>
      <w:r w:rsidR="003F3AD4">
        <w:t xml:space="preserve"> </w:t>
      </w:r>
    </w:p>
    <w:p w14:paraId="7845D677" w14:textId="77777777" w:rsidR="003F3AD4" w:rsidRDefault="0019309F" w:rsidP="0019309F">
      <w:r>
        <w:t>term "white</w:t>
      </w:r>
      <w:ins w:id="41" w:author="Nick Williamson" w:date="2026-04-09T17:14:00Z" w16du:dateUtc="2026-04-09T09:14:00Z">
        <w:r w:rsidR="00176F0F">
          <w:t>-</w:t>
        </w:r>
      </w:ins>
      <w:del w:id="42" w:author="Nick Williamson" w:date="2026-04-09T17:14:00Z" w16du:dateUtc="2026-04-09T09:14:00Z">
        <w:r w:rsidDel="00176F0F">
          <w:delText xml:space="preserve"> </w:delText>
        </w:r>
      </w:del>
      <w:r>
        <w:t xml:space="preserve">collar offender" suggests a prototype based on a group of parameters: the privileged </w:t>
      </w:r>
    </w:p>
    <w:p w14:paraId="0CF104F9" w14:textId="48CC5C14" w:rsidR="003F3AD4" w:rsidRDefault="0019309F" w:rsidP="0019309F">
      <w:r>
        <w:t xml:space="preserve">status of the offender, abuse of position, </w:t>
      </w:r>
      <w:ins w:id="43" w:author="Nick Williamson" w:date="2026-04-09T17:15:00Z" w16du:dateUtc="2026-04-09T09:15:00Z">
        <w:r w:rsidR="00176F0F">
          <w:t xml:space="preserve">economic damage, the </w:t>
        </w:r>
      </w:ins>
      <w:r>
        <w:t>use of camouflage and</w:t>
      </w:r>
      <w:r w:rsidR="003F3AD4">
        <w:t xml:space="preserve"> </w:t>
      </w:r>
    </w:p>
    <w:p w14:paraId="1243E243" w14:textId="4D2E86AA" w:rsidR="0019309F" w:rsidDel="00176F0F" w:rsidRDefault="0019309F" w:rsidP="0019309F">
      <w:pPr>
        <w:rPr>
          <w:del w:id="44" w:author="Nick Williamson" w:date="2026-04-09T17:16:00Z" w16du:dateUtc="2026-04-09T09:16:00Z"/>
        </w:rPr>
      </w:pPr>
      <w:r>
        <w:t xml:space="preserve">deception, </w:t>
      </w:r>
    </w:p>
    <w:p w14:paraId="11FA1B90" w14:textId="77777777" w:rsidR="003F3AD4" w:rsidRDefault="0019309F" w:rsidP="0019309F">
      <w:del w:id="45" w:author="Nick Williamson" w:date="2026-04-09T17:15:00Z" w16du:dateUtc="2026-04-09T09:15:00Z">
        <w:r w:rsidDel="00176F0F">
          <w:delText>economic damage, and</w:delText>
        </w:r>
      </w:del>
      <w:ins w:id="46" w:author="Nick Williamson" w:date="2026-04-09T17:15:00Z" w16du:dateUtc="2026-04-09T09:15:00Z">
        <w:r w:rsidR="00176F0F">
          <w:t>as well as the</w:t>
        </w:r>
      </w:ins>
      <w:r>
        <w:t xml:space="preserve"> perpetration of the crime in an organizational framework or </w:t>
      </w:r>
      <w:ins w:id="47" w:author="Nick Williamson" w:date="2026-04-10T13:21:00Z" w16du:dateUtc="2026-04-10T05:21:00Z">
        <w:r w:rsidR="00161539">
          <w:t xml:space="preserve">a </w:t>
        </w:r>
      </w:ins>
      <w:r>
        <w:t>private</w:t>
      </w:r>
      <w:ins w:id="48" w:author="Nick Williamson" w:date="2026-04-10T13:21:00Z" w16du:dateUtc="2026-04-10T05:21:00Z">
        <w:r w:rsidR="00161539">
          <w:t xml:space="preserve"> </w:t>
        </w:r>
      </w:ins>
    </w:p>
    <w:p w14:paraId="2E875E7E" w14:textId="77777777" w:rsidR="003F3AD4" w:rsidRDefault="00161539" w:rsidP="0019309F">
      <w:ins w:id="49" w:author="Nick Williamson" w:date="2026-04-10T13:21:00Z" w16du:dateUtc="2026-04-10T05:21:00Z">
        <w:r>
          <w:t>setting</w:t>
        </w:r>
      </w:ins>
      <w:del w:id="50" w:author="Nick Williamson" w:date="2026-04-10T13:21:00Z" w16du:dateUtc="2026-04-10T05:21:00Z">
        <w:r w:rsidR="0019309F" w:rsidDel="00161539">
          <w:delText>ly</w:delText>
        </w:r>
      </w:del>
      <w:r w:rsidR="0019309F">
        <w:t xml:space="preserve">. Although these parameters </w:t>
      </w:r>
      <w:ins w:id="51" w:author="Nick Williamson" w:date="2026-04-10T13:21:00Z" w16du:dateUtc="2026-04-10T05:21:00Z">
        <w:r>
          <w:t xml:space="preserve">may </w:t>
        </w:r>
      </w:ins>
      <w:r w:rsidR="0019309F">
        <w:t xml:space="preserve">define the phenomenon, the absence of any one of them </w:t>
      </w:r>
    </w:p>
    <w:p w14:paraId="4041F47B" w14:textId="7233210A" w:rsidR="0019309F" w:rsidRDefault="0019309F" w:rsidP="0019309F">
      <w:r>
        <w:t xml:space="preserve">does not necessarily alter the fundamental nature of the prototype. </w:t>
      </w:r>
    </w:p>
    <w:p w14:paraId="5E22A4BC" w14:textId="77777777" w:rsidR="003F3AD4" w:rsidRDefault="0019309F" w:rsidP="0019309F">
      <w:del w:id="52" w:author="Nick Williamson" w:date="2026-04-09T17:16:00Z" w16du:dateUtc="2026-04-09T09:16:00Z">
        <w:r w:rsidDel="00176F0F">
          <w:delText>Over time a</w:delText>
        </w:r>
      </w:del>
      <w:ins w:id="53" w:author="Nick Williamson" w:date="2026-04-09T17:16:00Z" w16du:dateUtc="2026-04-09T09:16:00Z">
        <w:r w:rsidR="00176F0F">
          <w:t>A</w:t>
        </w:r>
      </w:ins>
      <w:r>
        <w:t>ttempts have been made to identify subtypes of white</w:t>
      </w:r>
      <w:ins w:id="54" w:author="Nick Williamson" w:date="2026-04-09T17:14:00Z" w16du:dateUtc="2026-04-09T09:14:00Z">
        <w:r w:rsidR="00176F0F">
          <w:t>-</w:t>
        </w:r>
      </w:ins>
      <w:del w:id="55" w:author="Nick Williamson" w:date="2026-04-09T17:14:00Z" w16du:dateUtc="2026-04-09T09:14:00Z">
        <w:r w:rsidDel="00176F0F">
          <w:delText xml:space="preserve"> </w:delText>
        </w:r>
      </w:del>
      <w:r>
        <w:t xml:space="preserve">collar criminals. Friedrichs (2009) </w:t>
      </w:r>
    </w:p>
    <w:p w14:paraId="4C68C212" w14:textId="77777777" w:rsidR="003F3AD4" w:rsidRDefault="0019309F" w:rsidP="0019309F">
      <w:del w:id="56" w:author="Nick Williamson" w:date="2026-04-09T17:16:00Z" w16du:dateUtc="2026-04-09T09:16:00Z">
        <w:r w:rsidDel="00176F0F">
          <w:delText xml:space="preserve">makes a </w:delText>
        </w:r>
      </w:del>
      <w:r>
        <w:t>distin</w:t>
      </w:r>
      <w:del w:id="57" w:author="Nick Williamson" w:date="2026-04-09T17:16:00Z" w16du:dateUtc="2026-04-09T09:16:00Z">
        <w:r w:rsidDel="00176F0F">
          <w:delText>ction</w:delText>
        </w:r>
      </w:del>
      <w:ins w:id="58" w:author="Nick Williamson" w:date="2026-04-09T17:16:00Z" w16du:dateUtc="2026-04-09T09:16:00Z">
        <w:r w:rsidR="00176F0F">
          <w:t>guishes</w:t>
        </w:r>
      </w:ins>
      <w:r>
        <w:t xml:space="preserve"> between organizational/corporate crime, which is oriented to</w:t>
      </w:r>
      <w:ins w:id="59" w:author="Nick Williamson" w:date="2026-04-09T17:16:00Z" w16du:dateUtc="2026-04-09T09:16:00Z">
        <w:r w:rsidR="00176F0F">
          <w:t>ward</w:t>
        </w:r>
      </w:ins>
      <w:r>
        <w:t xml:space="preserve"> promoting the </w:t>
      </w:r>
    </w:p>
    <w:p w14:paraId="44E7B53A" w14:textId="77777777" w:rsidR="003F3AD4" w:rsidRDefault="0019309F" w:rsidP="0019309F">
      <w:r>
        <w:t xml:space="preserve">interests of an organization, and occupational crime, which is committed in a professional capacity </w:t>
      </w:r>
    </w:p>
    <w:p w14:paraId="258521DC" w14:textId="77777777" w:rsidR="003F3AD4" w:rsidRDefault="0019309F" w:rsidP="0019309F">
      <w:r>
        <w:t xml:space="preserve">for the </w:t>
      </w:r>
      <w:commentRangeStart w:id="60"/>
      <w:del w:id="61" w:author="Nick Williamson" w:date="2026-04-09T17:16:00Z" w16du:dateUtc="2026-04-09T09:16:00Z">
        <w:r w:rsidDel="00176F0F">
          <w:delText xml:space="preserve">sake </w:delText>
        </w:r>
      </w:del>
      <w:ins w:id="62" w:author="Nick Williamson" w:date="2026-04-09T17:16:00Z" w16du:dateUtc="2026-04-09T09:16:00Z">
        <w:r w:rsidR="00176F0F">
          <w:t xml:space="preserve">purposes </w:t>
        </w:r>
      </w:ins>
      <w:commentRangeEnd w:id="60"/>
      <w:r w:rsidR="003F3AD4">
        <w:rPr>
          <w:rStyle w:val="CommentReference"/>
          <w:sz w:val="22"/>
          <w:szCs w:val="22"/>
        </w:rPr>
        <w:commentReference w:id="60"/>
      </w:r>
      <w:r>
        <w:t>of personal gain. Gr</w:t>
      </w:r>
      <w:ins w:id="63" w:author="Nick Williamson" w:date="2026-04-09T17:18:00Z" w16du:dateUtc="2026-04-09T09:18:00Z">
        <w:r w:rsidR="00362758">
          <w:t>a</w:t>
        </w:r>
      </w:ins>
      <w:del w:id="64" w:author="Nick Williamson" w:date="2026-04-09T17:18:00Z" w16du:dateUtc="2026-04-09T09:18:00Z">
        <w:r w:rsidDel="00362758">
          <w:delText>e</w:delText>
        </w:r>
      </w:del>
      <w:r>
        <w:t>y</w:t>
      </w:r>
      <w:ins w:id="65" w:author="Nick Williamson" w:date="2026-04-09T17:17:00Z" w16du:dateUtc="2026-04-09T09:17:00Z">
        <w:r w:rsidR="00176F0F">
          <w:t>-</w:t>
        </w:r>
      </w:ins>
      <w:del w:id="66" w:author="Nick Williamson" w:date="2026-04-09T17:17:00Z" w16du:dateUtc="2026-04-09T09:17:00Z">
        <w:r w:rsidDel="00176F0F">
          <w:delText xml:space="preserve"> </w:delText>
        </w:r>
      </w:del>
      <w:r>
        <w:t xml:space="preserve">collar crime </w:t>
      </w:r>
      <w:del w:id="67" w:author="Nick Williamson" w:date="2026-04-09T17:20:00Z" w16du:dateUtc="2026-04-09T09:20:00Z">
        <w:r w:rsidDel="00362758">
          <w:delText>has shades of</w:delText>
        </w:r>
      </w:del>
      <w:ins w:id="68" w:author="Nick Williamson" w:date="2026-04-09T17:20:00Z" w16du:dateUtc="2026-04-09T09:20:00Z">
        <w:r w:rsidR="00362758">
          <w:t>incorporates aspects of</w:t>
        </w:r>
      </w:ins>
      <w:r>
        <w:t xml:space="preserve"> white</w:t>
      </w:r>
      <w:ins w:id="69" w:author="Nick Williamson" w:date="2026-04-09T17:14:00Z" w16du:dateUtc="2026-04-09T09:14:00Z">
        <w:r w:rsidR="00176F0F">
          <w:t>-</w:t>
        </w:r>
      </w:ins>
      <w:del w:id="70" w:author="Nick Williamson" w:date="2026-04-09T17:14:00Z" w16du:dateUtc="2026-04-09T09:14:00Z">
        <w:r w:rsidDel="00176F0F">
          <w:delText xml:space="preserve"> </w:delText>
        </w:r>
      </w:del>
      <w:r>
        <w:t>collar crime</w:t>
      </w:r>
      <w:del w:id="71" w:author="Nick Williamson" w:date="2026-04-09T17:20:00Z" w16du:dateUtc="2026-04-09T09:20:00Z">
        <w:r w:rsidDel="00362758">
          <w:delText>,</w:delText>
        </w:r>
      </w:del>
      <w:r>
        <w:t xml:space="preserve"> but is </w:t>
      </w:r>
    </w:p>
    <w:p w14:paraId="24AAACAC" w14:textId="77777777" w:rsidR="003F3AD4" w:rsidRDefault="0019309F" w:rsidP="0019309F">
      <w:r>
        <w:t xml:space="preserve">committed in a </w:t>
      </w:r>
      <w:commentRangeStart w:id="72"/>
      <w:r>
        <w:t xml:space="preserve">"grey" area (Menard et al. 2011), </w:t>
      </w:r>
      <w:commentRangeEnd w:id="72"/>
      <w:r w:rsidR="00455EC4">
        <w:rPr>
          <w:rStyle w:val="CommentReference"/>
          <w:sz w:val="22"/>
          <w:szCs w:val="22"/>
        </w:rPr>
        <w:commentReference w:id="72"/>
      </w:r>
      <w:r>
        <w:t xml:space="preserve">consisting of an abuse of trust, including job </w:t>
      </w:r>
    </w:p>
    <w:p w14:paraId="629F221B" w14:textId="7F70C7B7" w:rsidR="0019309F" w:rsidRDefault="0019309F" w:rsidP="0019309F">
      <w:r>
        <w:t xml:space="preserve">poaching, insurance and credit card fraud, and tax evasion. </w:t>
      </w:r>
    </w:p>
    <w:p w14:paraId="7FEBB38C" w14:textId="77777777" w:rsidR="003F3AD4" w:rsidRDefault="0019309F" w:rsidP="00362758">
      <w:r>
        <w:t xml:space="preserve">The present article refers </w:t>
      </w:r>
      <w:del w:id="73" w:author="Nick Williamson" w:date="2026-04-09T17:20:00Z" w16du:dateUtc="2026-04-09T09:20:00Z">
        <w:r w:rsidDel="00362758">
          <w:delText xml:space="preserve">in </w:delText>
        </w:r>
      </w:del>
      <w:r>
        <w:t>particular</w:t>
      </w:r>
      <w:ins w:id="74" w:author="Nick Williamson" w:date="2026-04-09T17:20:00Z" w16du:dateUtc="2026-04-09T09:20:00Z">
        <w:r w:rsidR="00362758">
          <w:t>ly</w:t>
        </w:r>
      </w:ins>
      <w:r>
        <w:t xml:space="preserve"> to the white</w:t>
      </w:r>
      <w:ins w:id="75" w:author="Nick Williamson" w:date="2026-04-09T17:14:00Z" w16du:dateUtc="2026-04-09T09:14:00Z">
        <w:r w:rsidR="00176F0F">
          <w:t>-</w:t>
        </w:r>
      </w:ins>
      <w:del w:id="76" w:author="Nick Williamson" w:date="2026-04-09T17:14:00Z" w16du:dateUtc="2026-04-09T09:14:00Z">
        <w:r w:rsidDel="00176F0F">
          <w:delText xml:space="preserve"> </w:delText>
        </w:r>
      </w:del>
      <w:r>
        <w:t xml:space="preserve">collar (organizational or occupational) felon who </w:t>
      </w:r>
    </w:p>
    <w:p w14:paraId="24AD7B86" w14:textId="77777777" w:rsidR="003F3AD4" w:rsidRDefault="0019309F" w:rsidP="00362758">
      <w:del w:id="77" w:author="Nick Williamson" w:date="2026-04-10T13:22:00Z" w16du:dateUtc="2026-04-10T05:22:00Z">
        <w:r w:rsidDel="00161539">
          <w:delText>is a member of society's</w:delText>
        </w:r>
      </w:del>
      <w:ins w:id="78" w:author="Nick Williamson" w:date="2026-04-10T13:22:00Z" w16du:dateUtc="2026-04-10T05:22:00Z">
        <w:r w:rsidR="00161539">
          <w:t>belongs to a</w:t>
        </w:r>
      </w:ins>
      <w:r>
        <w:t xml:space="preserve"> privileged </w:t>
      </w:r>
      <w:ins w:id="79" w:author="Nick Williamson" w:date="2026-04-10T13:22:00Z" w16du:dateUtc="2026-04-10T05:22:00Z">
        <w:r w:rsidR="00161539">
          <w:t xml:space="preserve">social </w:t>
        </w:r>
      </w:ins>
      <w:r>
        <w:t xml:space="preserve">elite and abuses </w:t>
      </w:r>
      <w:commentRangeStart w:id="80"/>
      <w:r>
        <w:t>his</w:t>
      </w:r>
      <w:ins w:id="81" w:author="Nick Williamson" w:date="2026-04-09T17:21:00Z" w16du:dateUtc="2026-04-09T09:21:00Z">
        <w:r w:rsidR="00362758">
          <w:t xml:space="preserve"> or her</w:t>
        </w:r>
      </w:ins>
      <w:r>
        <w:t xml:space="preserve"> s</w:t>
      </w:r>
      <w:commentRangeEnd w:id="80"/>
      <w:r w:rsidR="00362758">
        <w:rPr>
          <w:rStyle w:val="CommentReference"/>
          <w:sz w:val="22"/>
          <w:szCs w:val="22"/>
        </w:rPr>
        <w:commentReference w:id="80"/>
      </w:r>
      <w:r>
        <w:t xml:space="preserve">enior position in order to commit and </w:t>
      </w:r>
    </w:p>
    <w:p w14:paraId="011CA953" w14:textId="77777777" w:rsidR="003F3AD4" w:rsidRDefault="0019309F" w:rsidP="00362758">
      <w:r>
        <w:t xml:space="preserve">conceal financial crime (Logan et al., 2017; Onna et al., 2014; Sutherland, 1983). The offences </w:t>
      </w:r>
    </w:p>
    <w:p w14:paraId="676F0176" w14:textId="77777777" w:rsidR="003F3AD4" w:rsidRDefault="0019309F" w:rsidP="00362758">
      <w:del w:id="82" w:author="Nick Williamson" w:date="2026-04-09T17:21:00Z" w16du:dateUtc="2026-04-09T09:21:00Z">
        <w:r w:rsidDel="00362758">
          <w:delText xml:space="preserve">that are </w:delText>
        </w:r>
      </w:del>
      <w:r>
        <w:t xml:space="preserve">normally associated with this category include fraud, blackmail, falsification of official documents, </w:t>
      </w:r>
    </w:p>
    <w:p w14:paraId="5DF9BEB5" w14:textId="77777777" w:rsidR="003F3AD4" w:rsidRDefault="0019309F" w:rsidP="00362758">
      <w:r>
        <w:t xml:space="preserve">embezzlement, money laundering, breach of trust </w:t>
      </w:r>
      <w:del w:id="83" w:author="Nick Williamson" w:date="2026-04-10T13:23:00Z" w16du:dateUtc="2026-04-10T05:23:00Z">
        <w:r w:rsidDel="00161539">
          <w:delText>by means of</w:delText>
        </w:r>
      </w:del>
      <w:ins w:id="84" w:author="Nick Williamson" w:date="2026-04-10T13:23:00Z" w16du:dateUtc="2026-04-10T05:23:00Z">
        <w:r w:rsidR="00161539">
          <w:t>through</w:t>
        </w:r>
      </w:ins>
      <w:r>
        <w:t xml:space="preserve"> bribery, insider trading, illegal stock </w:t>
      </w:r>
    </w:p>
    <w:p w14:paraId="7953AAC0" w14:textId="46FFCA1E" w:rsidR="0019309F" w:rsidRDefault="0019309F" w:rsidP="00362758">
      <w:r>
        <w:t>manipulation, tax offences</w:t>
      </w:r>
      <w:ins w:id="85" w:author="Nick Williamson" w:date="2026-04-09T17:21:00Z" w16du:dateUtc="2026-04-09T09:21:00Z">
        <w:r w:rsidR="00362758">
          <w:t>,</w:t>
        </w:r>
      </w:ins>
      <w:r>
        <w:t xml:space="preserve"> and computer crimes.  </w:t>
      </w:r>
    </w:p>
    <w:p w14:paraId="17994093" w14:textId="77777777" w:rsidR="003F3AD4" w:rsidRDefault="0019309F" w:rsidP="0019309F">
      <w:r>
        <w:t>White</w:t>
      </w:r>
      <w:ins w:id="86" w:author="Nick Williamson" w:date="2026-04-09T17:14:00Z" w16du:dateUtc="2026-04-09T09:14:00Z">
        <w:r w:rsidR="00176F0F">
          <w:t>-</w:t>
        </w:r>
      </w:ins>
      <w:del w:id="87" w:author="Nick Williamson" w:date="2026-04-09T17:14:00Z" w16du:dateUtc="2026-04-09T09:14:00Z">
        <w:r w:rsidDel="00176F0F">
          <w:delText xml:space="preserve"> </w:delText>
        </w:r>
      </w:del>
      <w:r>
        <w:t>collar offenders of the</w:t>
      </w:r>
      <w:ins w:id="88" w:author="Nick Williamson" w:date="2026-04-09T17:22:00Z" w16du:dateUtc="2026-04-09T09:22:00Z">
        <w:r w:rsidR="00362758">
          <w:t xml:space="preserve"> </w:t>
        </w:r>
      </w:ins>
      <w:del w:id="89" w:author="Nick Williamson" w:date="2026-04-09T17:22:00Z" w16du:dateUtc="2026-04-09T09:22:00Z">
        <w:r w:rsidDel="00362758">
          <w:delText xml:space="preserve"> above </w:delText>
        </w:r>
      </w:del>
      <w:r>
        <w:t>type</w:t>
      </w:r>
      <w:ins w:id="90" w:author="Nick Williamson" w:date="2026-04-09T17:22:00Z" w16du:dateUtc="2026-04-09T09:22:00Z">
        <w:r w:rsidR="00362758">
          <w:t xml:space="preserve"> described above</w:t>
        </w:r>
      </w:ins>
      <w:r>
        <w:t xml:space="preserve"> generally hold positions that provide them with </w:t>
      </w:r>
    </w:p>
    <w:p w14:paraId="130E7432" w14:textId="77777777" w:rsidR="00BF3E24" w:rsidRDefault="0019309F" w:rsidP="0019309F">
      <w:del w:id="91" w:author="Nick Williamson" w:date="2026-04-10T13:23:00Z" w16du:dateUtc="2026-04-10T05:23:00Z">
        <w:r w:rsidDel="00161539">
          <w:delText xml:space="preserve">an </w:delText>
        </w:r>
      </w:del>
      <w:ins w:id="92" w:author="Nick Williamson" w:date="2026-04-10T13:23:00Z" w16du:dateUtc="2026-04-10T05:23:00Z">
        <w:r w:rsidR="00161539">
          <w:t>the</w:t>
        </w:r>
        <w:r w:rsidR="00161539">
          <w:t xml:space="preserve"> </w:t>
        </w:r>
      </w:ins>
      <w:del w:id="93" w:author="Nick Williamson" w:date="2026-04-10T13:23:00Z" w16du:dateUtc="2026-04-10T05:23:00Z">
        <w:r w:rsidDel="00161539">
          <w:delText xml:space="preserve">opening </w:delText>
        </w:r>
      </w:del>
      <w:ins w:id="94" w:author="Nick Williamson" w:date="2026-04-10T13:23:00Z" w16du:dateUtc="2026-04-10T05:23:00Z">
        <w:r w:rsidR="00161539">
          <w:t>opportunity to</w:t>
        </w:r>
        <w:r w:rsidR="00161539">
          <w:t xml:space="preserve"> </w:t>
        </w:r>
      </w:ins>
      <w:del w:id="95" w:author="Nick Williamson" w:date="2026-04-10T13:23:00Z" w16du:dateUtc="2026-04-10T05:23:00Z">
        <w:r w:rsidDel="00161539">
          <w:delText xml:space="preserve">for </w:delText>
        </w:r>
      </w:del>
      <w:r>
        <w:t>commit</w:t>
      </w:r>
      <w:del w:id="96" w:author="Nick Williamson" w:date="2026-04-10T13:23:00Z" w16du:dateUtc="2026-04-10T05:23:00Z">
        <w:r w:rsidDel="00161539">
          <w:delText>ting</w:delText>
        </w:r>
      </w:del>
      <w:r>
        <w:t xml:space="preserve"> </w:t>
      </w:r>
      <w:del w:id="97" w:author="Nick Williamson" w:date="2026-04-09T17:23:00Z" w16du:dateUtc="2026-04-09T09:23:00Z">
        <w:r w:rsidDel="00362758">
          <w:delText xml:space="preserve">their </w:delText>
        </w:r>
      </w:del>
      <w:ins w:id="98" w:author="Nick Williamson" w:date="2026-04-09T17:23:00Z" w16du:dateUtc="2026-04-09T09:23:00Z">
        <w:r w:rsidR="00362758">
          <w:t xml:space="preserve">this form of </w:t>
        </w:r>
      </w:ins>
      <w:r>
        <w:t xml:space="preserve">crime. Unlike </w:t>
      </w:r>
      <w:ins w:id="99" w:author="Nick Williamson" w:date="2026-04-10T14:22:00Z" w16du:dateUtc="2026-04-10T06:22:00Z">
        <w:r w:rsidR="002358C3">
          <w:t xml:space="preserve">with </w:t>
        </w:r>
      </w:ins>
      <w:r>
        <w:t>blue</w:t>
      </w:r>
      <w:ins w:id="100" w:author="Nick Williamson" w:date="2026-04-09T17:23:00Z" w16du:dateUtc="2026-04-09T09:23:00Z">
        <w:r w:rsidR="00362758">
          <w:t>-</w:t>
        </w:r>
      </w:ins>
      <w:del w:id="101" w:author="Nick Williamson" w:date="2026-04-09T17:23:00Z" w16du:dateUtc="2026-04-09T09:23:00Z">
        <w:r w:rsidDel="00362758">
          <w:delText xml:space="preserve"> </w:delText>
        </w:r>
      </w:del>
      <w:r>
        <w:t xml:space="preserve">collar crimes, the victims </w:t>
      </w:r>
      <w:del w:id="102" w:author="Nick Williamson" w:date="2026-04-10T14:22:00Z" w16du:dateUtc="2026-04-10T06:22:00Z">
        <w:r w:rsidDel="002358C3">
          <w:delText xml:space="preserve">in </w:delText>
        </w:r>
      </w:del>
      <w:ins w:id="103" w:author="Nick Williamson" w:date="2026-04-10T14:22:00Z" w16du:dateUtc="2026-04-10T06:22:00Z">
        <w:r w:rsidR="002358C3">
          <w:t>of</w:t>
        </w:r>
        <w:r w:rsidR="002358C3">
          <w:t xml:space="preserve"> </w:t>
        </w:r>
      </w:ins>
      <w:del w:id="104" w:author="Nick Williamson" w:date="2026-04-09T17:23:00Z" w16du:dateUtc="2026-04-09T09:23:00Z">
        <w:r w:rsidDel="00362758">
          <w:delText xml:space="preserve">this </w:delText>
        </w:r>
      </w:del>
      <w:ins w:id="105" w:author="Nick Williamson" w:date="2026-04-10T14:22:00Z" w16du:dateUtc="2026-04-10T06:22:00Z">
        <w:r w:rsidR="002358C3">
          <w:t>white-</w:t>
        </w:r>
      </w:ins>
    </w:p>
    <w:p w14:paraId="007AA034" w14:textId="1405E624" w:rsidR="003F3AD4" w:rsidDel="002358C3" w:rsidRDefault="002358C3" w:rsidP="0019309F">
      <w:pPr>
        <w:rPr>
          <w:del w:id="106" w:author="Nick Williamson" w:date="2026-04-10T14:22:00Z" w16du:dateUtc="2026-04-10T06:22:00Z"/>
        </w:rPr>
      </w:pPr>
      <w:ins w:id="107" w:author="Nick Williamson" w:date="2026-04-10T14:22:00Z" w16du:dateUtc="2026-04-10T06:22:00Z">
        <w:r>
          <w:t xml:space="preserve">collar </w:t>
        </w:r>
      </w:ins>
      <w:ins w:id="108" w:author="Nick Williamson" w:date="2026-04-10T14:23:00Z" w16du:dateUtc="2026-04-10T06:23:00Z">
        <w:r>
          <w:t>crime</w:t>
        </w:r>
      </w:ins>
      <w:del w:id="109" w:author="Nick Williamson" w:date="2026-04-10T14:27:00Z" w16du:dateUtc="2026-04-10T06:27:00Z">
        <w:r w:rsidR="0019309F" w:rsidDel="00BF3E24">
          <w:delText>case</w:delText>
        </w:r>
      </w:del>
      <w:ins w:id="110" w:author="Nick Williamson" w:date="2026-04-09T17:23:00Z" w16du:dateUtc="2026-04-09T09:23:00Z">
        <w:r w:rsidR="00362758">
          <w:t>s</w:t>
        </w:r>
      </w:ins>
      <w:r w:rsidR="0019309F">
        <w:t xml:space="preserve"> are </w:t>
      </w:r>
    </w:p>
    <w:p w14:paraId="0E0145A1" w14:textId="77777777" w:rsidR="00BF3E24" w:rsidRDefault="0019309F" w:rsidP="0019309F">
      <w:r>
        <w:t xml:space="preserve">faceless, since </w:t>
      </w:r>
      <w:del w:id="111" w:author="Nick Williamson" w:date="2026-04-09T17:23:00Z" w16du:dateUtc="2026-04-09T09:23:00Z">
        <w:r w:rsidDel="00362758">
          <w:delText xml:space="preserve">there is rarely any </w:delText>
        </w:r>
      </w:del>
      <w:r>
        <w:t xml:space="preserve">physical contact between </w:t>
      </w:r>
      <w:ins w:id="112" w:author="Nick Williamson" w:date="2026-04-10T14:23:00Z" w16du:dateUtc="2026-04-10T06:23:00Z">
        <w:r w:rsidR="002358C3">
          <w:t xml:space="preserve">themselves and </w:t>
        </w:r>
      </w:ins>
      <w:ins w:id="113" w:author="Nick Williamson" w:date="2026-04-09T17:23:00Z" w16du:dateUtc="2026-04-09T09:23:00Z">
        <w:r w:rsidR="00362758">
          <w:t xml:space="preserve">the </w:t>
        </w:r>
      </w:ins>
      <w:r>
        <w:t xml:space="preserve">perpetrator </w:t>
      </w:r>
      <w:ins w:id="114" w:author="Nick Williamson" w:date="2026-04-10T14:25:00Z" w16du:dateUtc="2026-04-10T06:25:00Z">
        <w:r w:rsidR="00BF3E24">
          <w:t xml:space="preserve">rarely </w:t>
        </w:r>
      </w:ins>
    </w:p>
    <w:p w14:paraId="03F0B599" w14:textId="3F85AFE4" w:rsidR="00BF3E24" w:rsidRDefault="00BF3E24" w:rsidP="0019309F">
      <w:ins w:id="115" w:author="Nick Williamson" w:date="2026-04-10T14:25:00Z" w16du:dateUtc="2026-04-10T06:25:00Z">
        <w:r>
          <w:lastRenderedPageBreak/>
          <w:t xml:space="preserve">occurs </w:t>
        </w:r>
      </w:ins>
      <w:del w:id="116" w:author="Nick Williamson" w:date="2026-04-10T14:23:00Z" w16du:dateUtc="2026-04-10T06:23:00Z">
        <w:r w:rsidR="0019309F" w:rsidDel="002358C3">
          <w:delText>and victim</w:delText>
        </w:r>
      </w:del>
      <w:del w:id="117" w:author="Nick Williamson" w:date="2026-04-10T14:24:00Z" w16du:dateUtc="2026-04-10T06:24:00Z">
        <w:r w:rsidR="0019309F" w:rsidDel="00BF3E24">
          <w:delText xml:space="preserve"> </w:delText>
        </w:r>
      </w:del>
      <w:r w:rsidR="0019309F">
        <w:t xml:space="preserve">(Soltes, 2016). The crimes </w:t>
      </w:r>
      <w:del w:id="118" w:author="Nick Williamson" w:date="2026-04-10T14:26:00Z" w16du:dateUtc="2026-04-10T06:26:00Z">
        <w:r w:rsidR="0019309F" w:rsidDel="00BF3E24">
          <w:delText xml:space="preserve">they </w:delText>
        </w:r>
      </w:del>
      <w:r w:rsidR="0019309F">
        <w:t>commit</w:t>
      </w:r>
      <w:ins w:id="119" w:author="Nick Williamson" w:date="2026-04-10T14:28:00Z" w16du:dateUtc="2026-04-10T06:28:00Z">
        <w:r>
          <w:t>ted</w:t>
        </w:r>
      </w:ins>
      <w:r w:rsidR="0019309F">
        <w:t xml:space="preserve"> are usually sophisticated, with few complainants and </w:t>
      </w:r>
    </w:p>
    <w:p w14:paraId="3628DFB6" w14:textId="77777777" w:rsidR="00BF3E24" w:rsidRDefault="0019309F" w:rsidP="0019309F">
      <w:del w:id="120" w:author="Nick Williamson" w:date="2026-04-09T17:23:00Z" w16du:dateUtc="2026-04-09T09:23:00Z">
        <w:r w:rsidDel="00362758">
          <w:delText>a host of</w:delText>
        </w:r>
      </w:del>
      <w:ins w:id="121" w:author="Nick Williamson" w:date="2026-04-09T17:23:00Z" w16du:dateUtc="2026-04-09T09:23:00Z">
        <w:r w:rsidR="00362758">
          <w:t>numerous</w:t>
        </w:r>
      </w:ins>
      <w:r>
        <w:t xml:space="preserve"> anonymous collaborators. Discovery of the felony </w:t>
      </w:r>
      <w:del w:id="122" w:author="Nick Williamson" w:date="2026-04-09T17:23:00Z" w16du:dateUtc="2026-04-09T09:23:00Z">
        <w:r w:rsidDel="00362758">
          <w:delText>takes a</w:delText>
        </w:r>
      </w:del>
      <w:ins w:id="123" w:author="Nick Williamson" w:date="2026-04-09T17:23:00Z" w16du:dateUtc="2026-04-09T09:23:00Z">
        <w:r w:rsidR="00362758">
          <w:t>is</w:t>
        </w:r>
      </w:ins>
      <w:r>
        <w:t xml:space="preserve"> relatively </w:t>
      </w:r>
      <w:del w:id="124" w:author="Nick Williamson" w:date="2026-04-09T17:24:00Z" w16du:dateUtc="2026-04-09T09:24:00Z">
        <w:r w:rsidDel="00362758">
          <w:delText xml:space="preserve">long </w:delText>
        </w:r>
      </w:del>
      <w:r>
        <w:t>time</w:t>
      </w:r>
      <w:ins w:id="125" w:author="Nick Williamson" w:date="2026-04-09T17:24:00Z" w16du:dateUtc="2026-04-09T09:24:00Z">
        <w:r w:rsidR="00362758">
          <w:t>-consuming</w:t>
        </w:r>
      </w:ins>
      <w:r>
        <w:t xml:space="preserve"> since </w:t>
      </w:r>
      <w:del w:id="126" w:author="Nick Williamson" w:date="2026-04-10T13:24:00Z" w16du:dateUtc="2026-04-10T05:24:00Z">
        <w:r w:rsidDel="00161539">
          <w:delText xml:space="preserve">there is a tendency </w:delText>
        </w:r>
      </w:del>
      <w:del w:id="127" w:author="Nick Williamson" w:date="2026-04-09T17:24:00Z" w16du:dateUtc="2026-04-09T09:24:00Z">
        <w:r w:rsidDel="00362758">
          <w:delText>to wrap up</w:delText>
        </w:r>
      </w:del>
      <w:del w:id="128" w:author="Nick Williamson" w:date="2026-04-10T13:24:00Z" w16du:dateUtc="2026-04-10T05:24:00Z">
        <w:r w:rsidDel="00161539">
          <w:delText xml:space="preserve"> </w:delText>
        </w:r>
      </w:del>
      <w:r>
        <w:t xml:space="preserve">such </w:t>
      </w:r>
    </w:p>
    <w:p w14:paraId="1D2359B4" w14:textId="77777777" w:rsidR="00BF3E24" w:rsidRDefault="0019309F" w:rsidP="0019309F">
      <w:r>
        <w:t xml:space="preserve">cases </w:t>
      </w:r>
      <w:commentRangeStart w:id="129"/>
      <w:ins w:id="130" w:author="Nick Williamson" w:date="2026-04-10T13:24:00Z" w16du:dateUtc="2026-04-10T05:24:00Z">
        <w:r w:rsidR="00161539">
          <w:t xml:space="preserve">tend </w:t>
        </w:r>
      </w:ins>
      <w:ins w:id="131" w:author="Nick Williamson" w:date="2026-04-09T17:24:00Z" w16du:dateUtc="2026-04-09T09:24:00Z">
        <w:r w:rsidR="00362758">
          <w:t xml:space="preserve">to occur </w:t>
        </w:r>
      </w:ins>
      <w:r>
        <w:t xml:space="preserve">within </w:t>
      </w:r>
      <w:commentRangeEnd w:id="129"/>
      <w:r w:rsidR="00161539">
        <w:rPr>
          <w:rStyle w:val="CommentReference"/>
          <w:sz w:val="22"/>
          <w:szCs w:val="22"/>
        </w:rPr>
        <w:commentReference w:id="129"/>
      </w:r>
      <w:r>
        <w:t xml:space="preserve">the organizations themselves. </w:t>
      </w:r>
      <w:del w:id="132" w:author="Nick Williamson" w:date="2026-04-09T17:24:00Z" w16du:dateUtc="2026-04-09T09:24:00Z">
        <w:r w:rsidDel="00362758">
          <w:delText xml:space="preserve">Law </w:delText>
        </w:r>
      </w:del>
      <w:ins w:id="133" w:author="Nick Williamson" w:date="2026-04-09T17:24:00Z" w16du:dateUtc="2026-04-09T09:24:00Z">
        <w:r w:rsidR="00362758">
          <w:t xml:space="preserve">Therefore, law </w:t>
        </w:r>
      </w:ins>
      <w:r>
        <w:t xml:space="preserve">enforcement agents are </w:t>
      </w:r>
    </w:p>
    <w:p w14:paraId="22CB8BDB" w14:textId="75C83843" w:rsidR="00BF3E24" w:rsidDel="00161539" w:rsidRDefault="0019309F" w:rsidP="0019309F">
      <w:pPr>
        <w:rPr>
          <w:del w:id="134" w:author="Nick Williamson" w:date="2026-04-10T13:25:00Z" w16du:dateUtc="2026-04-10T05:25:00Z"/>
        </w:rPr>
      </w:pPr>
      <w:del w:id="135" w:author="Nick Williamson" w:date="2026-04-09T17:24:00Z" w16du:dateUtc="2026-04-09T09:24:00Z">
        <w:r w:rsidDel="00362758">
          <w:delText xml:space="preserve">therefore </w:delText>
        </w:r>
      </w:del>
      <w:r>
        <w:t>unsuccessful in exposing most of the</w:t>
      </w:r>
      <w:ins w:id="136" w:author="Nick Williamson" w:date="2026-04-09T17:25:00Z" w16du:dateUtc="2026-04-09T09:25:00Z">
        <w:r w:rsidR="00362758">
          <w:t>se</w:t>
        </w:r>
      </w:ins>
      <w:r>
        <w:t xml:space="preserve"> crimes</w:t>
      </w:r>
      <w:ins w:id="137" w:author="Nick Williamson" w:date="2026-04-09T17:25:00Z" w16du:dateUtc="2026-04-09T09:25:00Z">
        <w:r w:rsidR="00362758">
          <w:t xml:space="preserve">; </w:t>
        </w:r>
      </w:ins>
      <w:del w:id="138" w:author="Nick Williamson" w:date="2026-04-09T17:25:00Z" w16du:dateUtc="2026-04-09T09:25:00Z">
        <w:r w:rsidDel="00362758">
          <w:delText xml:space="preserve">, and </w:delText>
        </w:r>
      </w:del>
      <w:r>
        <w:t xml:space="preserve">even if they </w:t>
      </w:r>
      <w:del w:id="139" w:author="Nick Williamson" w:date="2026-04-09T17:25:00Z" w16du:dateUtc="2026-04-09T09:25:00Z">
        <w:r w:rsidDel="00362758">
          <w:delText xml:space="preserve">do </w:delText>
        </w:r>
      </w:del>
      <w:r>
        <w:t xml:space="preserve">succeed, </w:t>
      </w:r>
      <w:commentRangeStart w:id="140"/>
      <w:del w:id="141" w:author="Nick Williamson" w:date="2026-04-09T17:25:00Z" w16du:dateUtc="2026-04-09T09:25:00Z">
        <w:r w:rsidDel="00362758">
          <w:delText xml:space="preserve">sometimes find </w:delText>
        </w:r>
      </w:del>
      <w:del w:id="142" w:author="Nick Williamson" w:date="2026-04-10T13:25:00Z" w16du:dateUtc="2026-04-10T05:25:00Z">
        <w:r w:rsidDel="00161539">
          <w:delText xml:space="preserve">it difficult to </w:delText>
        </w:r>
      </w:del>
    </w:p>
    <w:p w14:paraId="16415C27" w14:textId="77777777" w:rsidR="00BF3E24" w:rsidRDefault="0019309F" w:rsidP="0019309F">
      <w:del w:id="143" w:author="Nick Williamson" w:date="2026-04-09T17:25:00Z" w16du:dateUtc="2026-04-09T09:25:00Z">
        <w:r w:rsidDel="00362758">
          <w:delText xml:space="preserve">make </w:delText>
        </w:r>
      </w:del>
      <w:ins w:id="144" w:author="Nick Williamson" w:date="2026-04-10T13:25:00Z" w16du:dateUtc="2026-04-10T05:25:00Z">
        <w:r w:rsidR="00161539">
          <w:t xml:space="preserve">obtaining </w:t>
        </w:r>
      </w:ins>
      <w:r>
        <w:t>a conviction</w:t>
      </w:r>
      <w:ins w:id="145" w:author="Nick Williamson" w:date="2026-04-10T13:25:00Z" w16du:dateUtc="2026-04-10T05:25:00Z">
        <w:r w:rsidR="00161539">
          <w:t xml:space="preserve"> can be </w:t>
        </w:r>
      </w:ins>
    </w:p>
    <w:p w14:paraId="0D0EB264" w14:textId="77777777" w:rsidR="00BF3E24" w:rsidRDefault="00161539" w:rsidP="0019309F">
      <w:ins w:id="146" w:author="Nick Williamson" w:date="2026-04-10T13:25:00Z" w16du:dateUtc="2026-04-10T05:25:00Z">
        <w:r>
          <w:t>difficult</w:t>
        </w:r>
      </w:ins>
      <w:r w:rsidR="0019309F">
        <w:t xml:space="preserve"> (Marriott, 2018; Xie, 2015). </w:t>
      </w:r>
      <w:del w:id="147" w:author="Nick Williamson" w:date="2026-04-10T13:25:00Z" w16du:dateUtc="2026-04-10T05:25:00Z">
        <w:r w:rsidR="0019309F" w:rsidDel="00161539">
          <w:delText xml:space="preserve">When </w:delText>
        </w:r>
      </w:del>
      <w:ins w:id="148" w:author="Nick Williamson" w:date="2026-04-10T13:25:00Z" w16du:dateUtc="2026-04-10T05:25:00Z">
        <w:r>
          <w:t>Should</w:t>
        </w:r>
        <w:r>
          <w:t xml:space="preserve"> </w:t>
        </w:r>
      </w:ins>
      <w:r w:rsidR="0019309F">
        <w:t xml:space="preserve">a conviction </w:t>
      </w:r>
      <w:del w:id="149" w:author="Nick Williamson" w:date="2026-04-10T13:25:00Z" w16du:dateUtc="2026-04-10T05:25:00Z">
        <w:r w:rsidR="0019309F" w:rsidDel="00161539">
          <w:delText xml:space="preserve">is </w:delText>
        </w:r>
      </w:del>
      <w:r w:rsidR="0019309F">
        <w:t xml:space="preserve">eventually </w:t>
      </w:r>
      <w:ins w:id="150" w:author="Nick Williamson" w:date="2026-04-10T13:26:00Z" w16du:dateUtc="2026-04-10T05:26:00Z">
        <w:r>
          <w:t xml:space="preserve">be </w:t>
        </w:r>
      </w:ins>
      <w:del w:id="151" w:author="Nick Williamson" w:date="2026-04-10T13:26:00Z" w16du:dateUtc="2026-04-10T05:26:00Z">
        <w:r w:rsidR="0019309F" w:rsidDel="00161539">
          <w:delText>made</w:delText>
        </w:r>
      </w:del>
      <w:ins w:id="152" w:author="Nick Williamson" w:date="2026-04-10T13:26:00Z" w16du:dateUtc="2026-04-10T05:26:00Z">
        <w:r>
          <w:t>secured</w:t>
        </w:r>
      </w:ins>
      <w:ins w:id="153" w:author="Nick Williamson" w:date="2026-04-09T17:25:00Z" w16du:dateUtc="2026-04-09T09:25:00Z">
        <w:r w:rsidR="00362758">
          <w:t>,</w:t>
        </w:r>
      </w:ins>
      <w:r w:rsidR="0019309F">
        <w:t xml:space="preserve"> </w:t>
      </w:r>
      <w:commentRangeEnd w:id="140"/>
      <w:r w:rsidR="003F3AD4">
        <w:rPr>
          <w:rStyle w:val="CommentReference"/>
          <w:sz w:val="22"/>
          <w:szCs w:val="22"/>
        </w:rPr>
        <w:commentReference w:id="140"/>
      </w:r>
      <w:r w:rsidR="0019309F">
        <w:t xml:space="preserve">the perpetrators </w:t>
      </w:r>
    </w:p>
    <w:p w14:paraId="6CB2212B" w14:textId="4FA1CBA7" w:rsidR="0019309F" w:rsidRDefault="0019309F" w:rsidP="0019309F">
      <w:r>
        <w:t xml:space="preserve">suffer the ignominy of </w:t>
      </w:r>
      <w:ins w:id="154" w:author="Nick Williamson" w:date="2026-04-09T17:25:00Z" w16du:dateUtc="2026-04-09T09:25:00Z">
        <w:r w:rsidR="00362758">
          <w:t xml:space="preserve">a </w:t>
        </w:r>
      </w:ins>
      <w:r>
        <w:t>sullied reputation</w:t>
      </w:r>
      <w:del w:id="155" w:author="Nick Williamson" w:date="2026-04-09T17:25:00Z" w16du:dateUtc="2026-04-09T09:25:00Z">
        <w:r w:rsidDel="00362758">
          <w:delText>s</w:delText>
        </w:r>
      </w:del>
      <w:r>
        <w:t xml:space="preserve"> (Marriott, 2018). </w:t>
      </w:r>
    </w:p>
    <w:p w14:paraId="3E5EAD1F" w14:textId="77777777" w:rsidR="003F3AD4" w:rsidRDefault="0019309F" w:rsidP="0019309F">
      <w:r>
        <w:t xml:space="preserve">Various estimates have been proposed </w:t>
      </w:r>
      <w:del w:id="156" w:author="Nick Williamson" w:date="2026-04-09T17:25:00Z" w16du:dateUtc="2026-04-09T09:25:00Z">
        <w:r w:rsidDel="00362758">
          <w:delText>with respect to</w:delText>
        </w:r>
      </w:del>
      <w:ins w:id="157" w:author="Nick Williamson" w:date="2026-04-09T17:25:00Z" w16du:dateUtc="2026-04-09T09:25:00Z">
        <w:r w:rsidR="00362758">
          <w:t>regarding</w:t>
        </w:r>
      </w:ins>
      <w:r>
        <w:t xml:space="preserve"> the propensity for </w:t>
      </w:r>
      <w:ins w:id="158" w:author="Nick Williamson" w:date="2026-04-09T17:26:00Z" w16du:dateUtc="2026-04-09T09:26:00Z">
        <w:r w:rsidR="00362758">
          <w:t xml:space="preserve">the </w:t>
        </w:r>
      </w:ins>
      <w:r>
        <w:t>perpetration of white</w:t>
      </w:r>
      <w:ins w:id="159" w:author="Nick Williamson" w:date="2026-04-09T17:14:00Z" w16du:dateUtc="2026-04-09T09:14:00Z">
        <w:r w:rsidR="00176F0F">
          <w:t>-</w:t>
        </w:r>
      </w:ins>
      <w:del w:id="160" w:author="Nick Williamson" w:date="2026-04-09T17:14:00Z" w16du:dateUtc="2026-04-09T09:14:00Z">
        <w:r w:rsidDel="00176F0F">
          <w:delText xml:space="preserve"> </w:delText>
        </w:r>
      </w:del>
      <w:r>
        <w:t xml:space="preserve">collar </w:t>
      </w:r>
    </w:p>
    <w:p w14:paraId="57C2113A" w14:textId="77777777" w:rsidR="003F3AD4" w:rsidRDefault="0019309F" w:rsidP="0019309F">
      <w:r>
        <w:t xml:space="preserve">crimes. </w:t>
      </w:r>
      <w:commentRangeStart w:id="161"/>
      <w:r>
        <w:t>Some</w:t>
      </w:r>
      <w:ins w:id="162" w:author="Nick Williamson" w:date="2026-04-10T13:27:00Z" w16du:dateUtc="2026-04-10T05:27:00Z">
        <w:r w:rsidR="00161539">
          <w:t xml:space="preserve"> </w:t>
        </w:r>
        <w:r w:rsidR="003F3AD4">
          <w:t>scholar</w:t>
        </w:r>
      </w:ins>
      <w:ins w:id="163" w:author="Nick Williamson" w:date="2026-04-10T13:28:00Z" w16du:dateUtc="2026-04-10T05:28:00Z">
        <w:r w:rsidR="003F3AD4">
          <w:t>s</w:t>
        </w:r>
      </w:ins>
      <w:ins w:id="164" w:author="Nick Williamson" w:date="2026-04-10T13:26:00Z" w16du:dateUtc="2026-04-10T05:26:00Z">
        <w:r w:rsidR="00161539">
          <w:t>,</w:t>
        </w:r>
      </w:ins>
      <w:r>
        <w:t xml:space="preserve"> </w:t>
      </w:r>
      <w:del w:id="165" w:author="Nick Williamson" w:date="2026-04-10T13:26:00Z" w16du:dateUtc="2026-04-10T05:26:00Z">
        <w:r w:rsidDel="00161539">
          <w:delText>claim (e.g.</w:delText>
        </w:r>
      </w:del>
      <w:ins w:id="166" w:author="Nick Williamson" w:date="2026-04-10T13:26:00Z" w16du:dateUtc="2026-04-10T05:26:00Z">
        <w:r w:rsidR="00161539">
          <w:t>such as</w:t>
        </w:r>
      </w:ins>
      <w:r>
        <w:t xml:space="preserve"> Ben Zvi </w:t>
      </w:r>
      <w:del w:id="167" w:author="Nick Williamson" w:date="2026-04-10T13:26:00Z" w16du:dateUtc="2026-04-10T05:26:00Z">
        <w:r w:rsidDel="00161539">
          <w:delText xml:space="preserve">&amp; </w:delText>
        </w:r>
      </w:del>
      <w:ins w:id="168" w:author="Nick Williamson" w:date="2026-04-10T13:26:00Z" w16du:dateUtc="2026-04-10T05:26:00Z">
        <w:r w:rsidR="00161539">
          <w:t>and</w:t>
        </w:r>
        <w:r w:rsidR="00161539">
          <w:t xml:space="preserve"> </w:t>
        </w:r>
      </w:ins>
      <w:r>
        <w:t>Volk</w:t>
      </w:r>
      <w:ins w:id="169" w:author="Nick Williamson" w:date="2026-04-10T13:27:00Z" w16du:dateUtc="2026-04-10T05:27:00Z">
        <w:r w:rsidR="00161539">
          <w:t xml:space="preserve"> (</w:t>
        </w:r>
      </w:ins>
      <w:del w:id="170" w:author="Nick Williamson" w:date="2026-04-10T13:27:00Z" w16du:dateUtc="2026-04-10T05:27:00Z">
        <w:r w:rsidDel="00161539">
          <w:delText xml:space="preserve">, </w:delText>
        </w:r>
      </w:del>
      <w:r>
        <w:t>2011)</w:t>
      </w:r>
      <w:ins w:id="171" w:author="Nick Williamson" w:date="2026-04-10T13:27:00Z" w16du:dateUtc="2026-04-10T05:27:00Z">
        <w:r w:rsidR="00161539">
          <w:t xml:space="preserve">, </w:t>
        </w:r>
      </w:ins>
      <w:commentRangeEnd w:id="161"/>
      <w:r w:rsidR="00161539">
        <w:rPr>
          <w:rStyle w:val="CommentReference"/>
          <w:sz w:val="22"/>
          <w:szCs w:val="22"/>
        </w:rPr>
        <w:commentReference w:id="161"/>
      </w:r>
      <w:ins w:id="172" w:author="Nick Williamson" w:date="2026-04-10T13:27:00Z" w16du:dateUtc="2026-04-10T05:27:00Z">
        <w:r w:rsidR="00161539">
          <w:t>claim</w:t>
        </w:r>
      </w:ins>
      <w:r>
        <w:t xml:space="preserve"> that </w:t>
      </w:r>
      <w:ins w:id="173" w:author="Nick Williamson" w:date="2026-04-09T17:26:00Z" w16du:dateUtc="2026-04-09T09:26:00Z">
        <w:r w:rsidR="00362758">
          <w:t xml:space="preserve">this </w:t>
        </w:r>
      </w:ins>
      <w:r>
        <w:t xml:space="preserve">propensity is low relative to </w:t>
      </w:r>
    </w:p>
    <w:p w14:paraId="79FF0C7C" w14:textId="77777777" w:rsidR="003F3AD4" w:rsidRDefault="0019309F" w:rsidP="0019309F">
      <w:r>
        <w:t xml:space="preserve">other crimes, </w:t>
      </w:r>
      <w:ins w:id="174" w:author="Nick Williamson" w:date="2026-04-09T17:19:00Z" w16du:dateUtc="2026-04-09T09:19:00Z">
        <w:r w:rsidR="00362758">
          <w:t>al</w:t>
        </w:r>
      </w:ins>
      <w:r>
        <w:t xml:space="preserve">though others estimate a high percentage of recidivism. Weisburd et al. (2001), for </w:t>
      </w:r>
    </w:p>
    <w:p w14:paraId="2475753E" w14:textId="77777777" w:rsidR="003F3AD4" w:rsidRDefault="0019309F" w:rsidP="0019309F">
      <w:r>
        <w:t>example, examined criminal dossiers on white</w:t>
      </w:r>
      <w:ins w:id="175" w:author="Nick Williamson" w:date="2026-04-09T17:14:00Z" w16du:dateUtc="2026-04-09T09:14:00Z">
        <w:r w:rsidR="00176F0F">
          <w:t>-</w:t>
        </w:r>
      </w:ins>
      <w:del w:id="176" w:author="Nick Williamson" w:date="2026-04-09T17:14:00Z" w16du:dateUtc="2026-04-09T09:14:00Z">
        <w:r w:rsidDel="00176F0F">
          <w:delText xml:space="preserve"> </w:delText>
        </w:r>
      </w:del>
      <w:r>
        <w:t xml:space="preserve">collar criminals and found that a high percentage </w:t>
      </w:r>
    </w:p>
    <w:p w14:paraId="5D1EC2E7" w14:textId="3BC8E13B" w:rsidR="00803DFA" w:rsidRDefault="0019309F" w:rsidP="0019309F">
      <w:del w:id="177" w:author="Nick Williamson" w:date="2026-04-09T17:19:00Z" w16du:dateUtc="2026-04-09T09:19:00Z">
        <w:r w:rsidDel="00362758">
          <w:delText xml:space="preserve">of them </w:delText>
        </w:r>
      </w:del>
      <w:r>
        <w:t>were habitual offenders.</w:t>
      </w:r>
    </w:p>
    <w:sectPr w:rsidR="00803D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Nick Williamson" w:date="2026-04-09T17:17:00Z" w:initials="NW">
    <w:p w14:paraId="7EA7786B" w14:textId="77777777" w:rsidR="00176F0F" w:rsidRDefault="00176F0F" w:rsidP="00176F0F">
      <w:pPr>
        <w:pStyle w:val="CommentText"/>
      </w:pPr>
      <w:r>
        <w:rPr>
          <w:rStyle w:val="CommentReference"/>
        </w:rPr>
        <w:annotationRef/>
      </w:r>
      <w:r>
        <w:t>US English spelling retained</w:t>
      </w:r>
    </w:p>
  </w:comment>
  <w:comment w:id="1" w:author="Nick Williamson" w:date="2026-04-10T13:15:00Z" w:initials="NW">
    <w:p w14:paraId="18182B4C" w14:textId="56313BC6" w:rsidR="00455EC4" w:rsidRDefault="00455EC4" w:rsidP="00455EC4">
      <w:pPr>
        <w:pStyle w:val="CommentText"/>
      </w:pPr>
      <w:r>
        <w:rPr>
          <w:rStyle w:val="CommentReference"/>
        </w:rPr>
        <w:annotationRef/>
      </w:r>
      <w:r>
        <w:t>APA style applied</w:t>
      </w:r>
    </w:p>
  </w:comment>
  <w:comment w:id="13" w:author="Nick Williamson" w:date="2026-04-10T13:33:00Z" w:initials="NW">
    <w:p w14:paraId="56EE7C22" w14:textId="77777777" w:rsidR="003F3AD4" w:rsidRDefault="003F3AD4" w:rsidP="003F3AD4">
      <w:pPr>
        <w:pStyle w:val="CommentText"/>
      </w:pPr>
      <w:r>
        <w:rPr>
          <w:rStyle w:val="CommentReference"/>
        </w:rPr>
        <w:annotationRef/>
      </w:r>
      <w:r>
        <w:t>More formal phrasing.</w:t>
      </w:r>
    </w:p>
  </w:comment>
  <w:comment w:id="60" w:author="Nick Williamson" w:date="2026-04-10T13:34:00Z" w:initials="NW">
    <w:p w14:paraId="68F4FD70" w14:textId="77777777" w:rsidR="003F3AD4" w:rsidRDefault="003F3AD4" w:rsidP="003F3AD4">
      <w:pPr>
        <w:pStyle w:val="CommentText"/>
      </w:pPr>
      <w:r>
        <w:rPr>
          <w:rStyle w:val="CommentReference"/>
        </w:rPr>
        <w:annotationRef/>
      </w:r>
      <w:r>
        <w:t>More formal and concise phrasing.</w:t>
      </w:r>
    </w:p>
  </w:comment>
  <w:comment w:id="72" w:author="Nick Williamson" w:date="2026-04-10T13:14:00Z" w:initials="NW">
    <w:p w14:paraId="20E0FD6B" w14:textId="77777777" w:rsidR="002358C3" w:rsidRDefault="00455EC4" w:rsidP="002358C3">
      <w:pPr>
        <w:pStyle w:val="CommentText"/>
      </w:pPr>
      <w:r>
        <w:rPr>
          <w:rStyle w:val="CommentReference"/>
        </w:rPr>
        <w:annotationRef/>
      </w:r>
      <w:r w:rsidR="002358C3">
        <w:t>If this is a quote from the source, it would need a page reference and the spelling stays unchanged. If the scare quotes are your own, use consistent spelling (US), i.e. [a ”gray” area]</w:t>
      </w:r>
      <w:r w:rsidR="002358C3">
        <w:br/>
        <w:t>Another term could be used as the description of the term is somewhat unclear. Perhaps ‘an indistinct area’ or ‘intermediate areas’</w:t>
      </w:r>
    </w:p>
  </w:comment>
  <w:comment w:id="80" w:author="Nick Williamson" w:date="2026-04-09T17:21:00Z" w:initials="NW">
    <w:p w14:paraId="627C7E18" w14:textId="77777777" w:rsidR="00362758" w:rsidRDefault="00362758" w:rsidP="00362758">
      <w:pPr>
        <w:pStyle w:val="CommentText"/>
      </w:pPr>
      <w:r>
        <w:rPr>
          <w:rStyle w:val="CommentReference"/>
        </w:rPr>
        <w:annotationRef/>
      </w:r>
      <w:r>
        <w:t>OR [his or her] OR [their]</w:t>
      </w:r>
    </w:p>
  </w:comment>
  <w:comment w:id="129" w:author="Nick Williamson" w:date="2026-04-10T13:24:00Z" w:initials="NW">
    <w:p w14:paraId="15ED5F8C" w14:textId="77777777" w:rsidR="00161539" w:rsidRDefault="00161539" w:rsidP="00161539">
      <w:pPr>
        <w:pStyle w:val="CommentText"/>
      </w:pPr>
      <w:r>
        <w:rPr>
          <w:rStyle w:val="CommentReference"/>
        </w:rPr>
        <w:annotationRef/>
      </w:r>
      <w:r>
        <w:t>Edited for conciseness</w:t>
      </w:r>
    </w:p>
  </w:comment>
  <w:comment w:id="140" w:author="Nick Williamson" w:date="2026-04-10T13:35:00Z" w:initials="NW">
    <w:p w14:paraId="796659A9" w14:textId="77777777" w:rsidR="003F3AD4" w:rsidRDefault="003F3AD4" w:rsidP="003F3AD4">
      <w:pPr>
        <w:pStyle w:val="CommentText"/>
      </w:pPr>
      <w:r>
        <w:rPr>
          <w:rStyle w:val="CommentReference"/>
        </w:rPr>
        <w:annotationRef/>
      </w:r>
      <w:r>
        <w:t>More common correlations with ‘conviction’ are ‘secure’ / ‘obtain’</w:t>
      </w:r>
    </w:p>
  </w:comment>
  <w:comment w:id="161" w:author="Nick Williamson" w:date="2026-04-10T13:27:00Z" w:initials="NW">
    <w:p w14:paraId="078B7BA6" w14:textId="77777777" w:rsidR="00161539" w:rsidRDefault="00161539" w:rsidP="00161539">
      <w:pPr>
        <w:pStyle w:val="CommentText"/>
      </w:pPr>
      <w:r>
        <w:rPr>
          <w:rStyle w:val="CommentReference"/>
        </w:rPr>
        <w:annotationRef/>
      </w:r>
      <w:r>
        <w:t>Changed to a narrative citation to match the following sentence.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A7786B" w15:done="0"/>
  <w15:commentEx w15:paraId="18182B4C" w15:done="0"/>
  <w15:commentEx w15:paraId="56EE7C22" w15:done="0"/>
  <w15:commentEx w15:paraId="68F4FD70" w15:done="0"/>
  <w15:commentEx w15:paraId="20E0FD6B" w15:done="0"/>
  <w15:commentEx w15:paraId="627C7E18" w15:done="0"/>
  <w15:commentEx w15:paraId="15ED5F8C" w15:done="0"/>
  <w15:commentEx w15:paraId="796659A9" w15:done="0"/>
  <w15:commentEx w15:paraId="078B7B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8F211D" w16cex:dateUtc="2026-04-09T09:17:00Z"/>
  <w16cex:commentExtensible w16cex:durableId="37EC7CDE" w16cex:dateUtc="2026-04-10T05:15:00Z"/>
  <w16cex:commentExtensible w16cex:durableId="609B4C91" w16cex:dateUtc="2026-04-10T05:33:00Z"/>
  <w16cex:commentExtensible w16cex:durableId="583CA483" w16cex:dateUtc="2026-04-10T05:34:00Z"/>
  <w16cex:commentExtensible w16cex:durableId="2F017D3B" w16cex:dateUtc="2026-04-10T05:14:00Z"/>
  <w16cex:commentExtensible w16cex:durableId="635FE508" w16cex:dateUtc="2026-04-09T09:21:00Z"/>
  <w16cex:commentExtensible w16cex:durableId="0CCC0AED" w16cex:dateUtc="2026-04-10T05:24:00Z"/>
  <w16cex:commentExtensible w16cex:durableId="735A5803" w16cex:dateUtc="2026-04-10T05:35:00Z"/>
  <w16cex:commentExtensible w16cex:durableId="516FA7B7" w16cex:dateUtc="2026-04-10T0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A7786B" w16cid:durableId="6A8F211D"/>
  <w16cid:commentId w16cid:paraId="18182B4C" w16cid:durableId="37EC7CDE"/>
  <w16cid:commentId w16cid:paraId="56EE7C22" w16cid:durableId="609B4C91"/>
  <w16cid:commentId w16cid:paraId="68F4FD70" w16cid:durableId="583CA483"/>
  <w16cid:commentId w16cid:paraId="20E0FD6B" w16cid:durableId="2F017D3B"/>
  <w16cid:commentId w16cid:paraId="627C7E18" w16cid:durableId="635FE508"/>
  <w16cid:commentId w16cid:paraId="15ED5F8C" w16cid:durableId="0CCC0AED"/>
  <w16cid:commentId w16cid:paraId="796659A9" w16cid:durableId="735A5803"/>
  <w16cid:commentId w16cid:paraId="078B7BA6" w16cid:durableId="516FA7B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k Williamson">
    <w15:presenceInfo w15:providerId="Windows Live" w15:userId="37dc3851cd594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09F"/>
    <w:rsid w:val="00161539"/>
    <w:rsid w:val="00176F0F"/>
    <w:rsid w:val="0019309F"/>
    <w:rsid w:val="002358C3"/>
    <w:rsid w:val="00362758"/>
    <w:rsid w:val="003F3AD4"/>
    <w:rsid w:val="00455EC4"/>
    <w:rsid w:val="005C4AFD"/>
    <w:rsid w:val="006B67CC"/>
    <w:rsid w:val="00803DFA"/>
    <w:rsid w:val="0098115E"/>
    <w:rsid w:val="00BF3E24"/>
    <w:rsid w:val="00DE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1A3D0"/>
  <w15:chartTrackingRefBased/>
  <w15:docId w15:val="{9A0FDBC4-3E9C-4BC2-B31E-D5BD56A0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M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30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30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30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30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30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30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30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30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30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30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30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30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309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309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30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30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30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30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30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3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30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30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30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30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30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30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30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30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309F"/>
    <w:rPr>
      <w:b/>
      <w:bCs/>
      <w:smallCaps/>
      <w:color w:val="2F5496" w:themeColor="accent1" w:themeShade="BF"/>
      <w:spacing w:val="5"/>
    </w:rPr>
  </w:style>
  <w:style w:type="paragraph" w:styleId="Revision">
    <w:name w:val="Revision"/>
    <w:hidden/>
    <w:uiPriority w:val="99"/>
    <w:semiHidden/>
    <w:rsid w:val="00176F0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76F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F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F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F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F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Williamson</dc:creator>
  <cp:keywords/>
  <dc:description/>
  <cp:lastModifiedBy>Nick Williamson</cp:lastModifiedBy>
  <cp:revision>6</cp:revision>
  <dcterms:created xsi:type="dcterms:W3CDTF">2026-04-09T09:26:00Z</dcterms:created>
  <dcterms:modified xsi:type="dcterms:W3CDTF">2026-04-10T06:30:00Z</dcterms:modified>
</cp:coreProperties>
</file>